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D9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«</w:t>
      </w:r>
      <w:r w:rsidR="00A30DB1" w:rsidRPr="00A30DB1">
        <w:rPr>
          <w:rFonts w:ascii="Arial" w:eastAsia="Times New Roman" w:hAnsi="Arial" w:cs="Arial"/>
          <w:b/>
          <w:bCs/>
          <w:color w:val="103E8C"/>
          <w:kern w:val="36"/>
          <w:sz w:val="42"/>
          <w:szCs w:val="42"/>
          <w:lang w:eastAsia="ru-RU"/>
        </w:rPr>
        <w:t>Электроэнергетические системы и сети</w:t>
      </w: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»</w:t>
      </w:r>
      <w:r w:rsidRPr="00E546F2"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.</w:t>
      </w: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 xml:space="preserve"> 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Дистанционное обучение</w:t>
      </w:r>
    </w:p>
    <w:p w:rsidR="00C36F9F" w:rsidRDefault="00A30DB1" w:rsidP="00C3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26pt">
            <v:imagedata r:id="rId5" o:title="ipo шапка"/>
          </v:shape>
        </w:pict>
      </w:r>
      <w:r w:rsidR="00C36F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8910" w:type="dxa"/>
        <w:tblCellSpacing w:w="15" w:type="dxa"/>
        <w:tblLook w:val="04A0" w:firstRow="1" w:lastRow="0" w:firstColumn="1" w:lastColumn="0" w:noHBand="0" w:noVBand="1"/>
      </w:tblPr>
      <w:tblGrid>
        <w:gridCol w:w="9045"/>
      </w:tblGrid>
      <w:tr w:rsidR="00C36F9F" w:rsidTr="00C46131">
        <w:trPr>
          <w:trHeight w:val="321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947" w:type="dxa"/>
              <w:tblCellSpacing w:w="15" w:type="dxa"/>
              <w:tblInd w:w="8" w:type="dxa"/>
              <w:tblLook w:val="04A0" w:firstRow="1" w:lastRow="0" w:firstColumn="1" w:lastColumn="0" w:noHBand="0" w:noVBand="1"/>
            </w:tblPr>
            <w:tblGrid>
              <w:gridCol w:w="3559"/>
              <w:gridCol w:w="5388"/>
            </w:tblGrid>
            <w:tr w:rsidR="00C36F9F" w:rsidTr="00C46131">
              <w:trPr>
                <w:trHeight w:val="67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  <w:t>ИПО. Институт профессионального образования</w:t>
                  </w:r>
                </w:p>
              </w:tc>
            </w:tr>
            <w:tr w:rsidR="00C36F9F" w:rsidTr="00C46131">
              <w:trPr>
                <w:trHeight w:val="540"/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Профпереподготовка</w:t>
                  </w:r>
                  <w:proofErr w:type="spellEnd"/>
                </w:p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Повышение квалификации</w:t>
                  </w:r>
                </w:p>
              </w:tc>
            </w:tr>
            <w:tr w:rsidR="00C36F9F" w:rsidTr="00C46131">
              <w:trPr>
                <w:trHeight w:val="642"/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Дистанционная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t>(Заочная форма обучения с применением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br/>
                    <w:t>дистанционных образовательных технологий)</w:t>
                  </w:r>
                </w:p>
              </w:tc>
            </w:tr>
          </w:tbl>
          <w:p w:rsidR="00C36F9F" w:rsidRDefault="00C36F9F" w:rsidP="00C46131"/>
        </w:tc>
      </w:tr>
    </w:tbl>
    <w:p w:rsidR="00C36F9F" w:rsidRDefault="00C36F9F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52E59"/>
          <w:sz w:val="30"/>
          <w:szCs w:val="30"/>
          <w:lang w:eastAsia="ru-RU"/>
        </w:rPr>
        <w:t>Описание программы:</w:t>
      </w:r>
    </w:p>
    <w:p w:rsidR="00DC3189" w:rsidRDefault="00DC3189" w:rsidP="00DC3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A30DB1" w:rsidRPr="00A30DB1" w:rsidRDefault="00A30DB1" w:rsidP="00A30DB1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A30DB1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дополнительной профессиональной программы профессиональной переподготовки </w:t>
      </w:r>
    </w:p>
    <w:p w:rsidR="00A30DB1" w:rsidRPr="00A30DB1" w:rsidRDefault="00A30DB1" w:rsidP="00A30DB1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A30DB1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«Электроэнергетические системы и сети»</w:t>
      </w:r>
    </w:p>
    <w:p w:rsidR="00A30DB1" w:rsidRPr="00A30DB1" w:rsidRDefault="00A30DB1" w:rsidP="00A30DB1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A30DB1" w:rsidRPr="00A30DB1" w:rsidRDefault="00A30DB1" w:rsidP="00A30DB1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A30DB1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Цель обучения: </w:t>
      </w:r>
    </w:p>
    <w:p w:rsidR="00A30DB1" w:rsidRPr="00A30DB1" w:rsidRDefault="00A30DB1" w:rsidP="00A30DB1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A30DB1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 xml:space="preserve">Профессиональная переподготовка техников по обслуживанию, эксплуатации, ремонту, наладке и испытанию электрооборудования электрических станций, сетей и систем, </w:t>
      </w:r>
      <w:r w:rsidRPr="00A30DB1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руководителей отделов, специалистов, инженеров-экспертов, главных инженеров, директоров организаций электроэнергетики, главных инженеров-инспекторов территориальных центров ведомственного энергетического надзора, мастеров участков по ремонту, регулировке и установке приборов учета энергии, мастеров участков по ремонту энергетического оборудования, зданий и сооружений, начальников отделов подготовки </w:t>
      </w:r>
      <w:r w:rsidRPr="00A30DB1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lastRenderedPageBreak/>
        <w:t>и проведения ремонта организации электроэнергетики, начальников отделов, служб реализации энергии энергосбытовой организации, отделов надежности и охраны труда организации электроэнергетики, отделов технического аудита потребителей энергии, начальников цехов (мастерских) по ремонту, регулировке и установке приборов учета энергии.</w:t>
      </w:r>
    </w:p>
    <w:p w:rsidR="00A30DB1" w:rsidRPr="00A30DB1" w:rsidRDefault="00A30DB1" w:rsidP="00A30DB1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A30DB1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Категория слушателей:</w:t>
      </w:r>
    </w:p>
    <w:p w:rsidR="00A30DB1" w:rsidRPr="00A30DB1" w:rsidRDefault="00A30DB1" w:rsidP="00A30DB1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A30DB1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Т</w:t>
      </w:r>
      <w:r w:rsidRPr="00A30DB1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 xml:space="preserve">ехники по обслуживанию, эксплуатации, ремонту, наладке и испытанию электрооборудования электрических станций, сетей и систем, </w:t>
      </w:r>
      <w:r w:rsidRPr="00A30DB1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руководители отделов, специалистов, инженеры-эксперты, главные инженеры, директора организаций электроэнергетики, главные инженеры-инспектора территориальных центров ведомственного энергетического надзора, мастера участков по ремонту, регулировке и установке приборов учета энергии, мастеров участков по ремонту энергетического оборудования, зданий и сооружений, начальников отделов подготовки и проведения ремонта организации электроэнергетики, начальники отделов, служб реализации энергии энергосбытовой организации, отделов надежности и охраны труда организации электроэнергетики, отделов технического аудита потребителей энергии.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Сроки обучения: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proofErr w:type="spellStart"/>
      <w:r w:rsidRPr="00FB35BA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>Профпереподготовка</w:t>
      </w:r>
      <w:proofErr w:type="spellEnd"/>
      <w:r w:rsidRPr="00FB35BA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- 512 часов - полный срок обучения по программе.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FB35BA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 xml:space="preserve">Повышение квалификации </w:t>
      </w:r>
      <w:r w:rsidRPr="00FB35BA"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  <w:t>– 72 часа – полный срок обучения программе.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bCs/>
          <w:color w:val="103E8C"/>
          <w:sz w:val="33"/>
          <w:szCs w:val="33"/>
          <w:lang w:eastAsia="ru-RU"/>
        </w:rPr>
        <w:t>Содержание программы</w:t>
      </w: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3657"/>
        <w:gridCol w:w="822"/>
        <w:gridCol w:w="992"/>
        <w:gridCol w:w="1821"/>
        <w:gridCol w:w="1338"/>
      </w:tblGrid>
      <w:tr w:rsidR="00A30DB1" w:rsidRPr="00EF7E01" w:rsidTr="00AA7153">
        <w:trPr>
          <w:jc w:val="center"/>
        </w:trPr>
        <w:tc>
          <w:tcPr>
            <w:tcW w:w="449" w:type="dxa"/>
            <w:vMerge w:val="restart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657" w:type="dxa"/>
            <w:vMerge w:val="restart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Дисциплина</w:t>
            </w:r>
          </w:p>
        </w:tc>
        <w:tc>
          <w:tcPr>
            <w:tcW w:w="3635" w:type="dxa"/>
            <w:gridSpan w:val="3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аудиторной нагрузки</w:t>
            </w:r>
          </w:p>
        </w:tc>
        <w:tc>
          <w:tcPr>
            <w:tcW w:w="1338" w:type="dxa"/>
            <w:vMerge w:val="restart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Форма итогового контроля</w:t>
            </w:r>
          </w:p>
        </w:tc>
      </w:tr>
      <w:tr w:rsidR="00A30DB1" w:rsidRPr="00EF7E01" w:rsidTr="00AA7153">
        <w:trPr>
          <w:jc w:val="center"/>
        </w:trPr>
        <w:tc>
          <w:tcPr>
            <w:tcW w:w="449" w:type="dxa"/>
            <w:vMerge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7" w:type="dxa"/>
            <w:vMerge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</w:t>
            </w:r>
          </w:p>
        </w:tc>
        <w:tc>
          <w:tcPr>
            <w:tcW w:w="1821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Самостоятельная работа студентов</w:t>
            </w:r>
          </w:p>
        </w:tc>
        <w:tc>
          <w:tcPr>
            <w:tcW w:w="1338" w:type="dxa"/>
            <w:vMerge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30DB1" w:rsidRPr="00EF7E01" w:rsidTr="00AA7153">
        <w:trPr>
          <w:jc w:val="center"/>
        </w:trPr>
        <w:tc>
          <w:tcPr>
            <w:tcW w:w="449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57" w:type="dxa"/>
            <w:vAlign w:val="bottom"/>
          </w:tcPr>
          <w:p w:rsidR="00A30DB1" w:rsidRPr="00EF7E01" w:rsidRDefault="00A30DB1" w:rsidP="00AA71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Теоретические основы электротехники</w:t>
            </w:r>
          </w:p>
        </w:tc>
        <w:tc>
          <w:tcPr>
            <w:tcW w:w="822" w:type="dxa"/>
            <w:vAlign w:val="bottom"/>
          </w:tcPr>
          <w:p w:rsidR="00A30DB1" w:rsidRPr="00EF7E01" w:rsidRDefault="00A30DB1" w:rsidP="00AA715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:rsidR="00A30DB1" w:rsidRPr="00EF7E01" w:rsidRDefault="00A30DB1" w:rsidP="00AA7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21" w:type="dxa"/>
          </w:tcPr>
          <w:p w:rsidR="00A30DB1" w:rsidRPr="00EF7E01" w:rsidRDefault="00A30DB1" w:rsidP="00AA7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38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зачет</w:t>
            </w:r>
          </w:p>
        </w:tc>
      </w:tr>
      <w:tr w:rsidR="00A30DB1" w:rsidRPr="00EF7E01" w:rsidTr="00AA7153">
        <w:trPr>
          <w:jc w:val="center"/>
        </w:trPr>
        <w:tc>
          <w:tcPr>
            <w:tcW w:w="449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57" w:type="dxa"/>
            <w:vAlign w:val="bottom"/>
          </w:tcPr>
          <w:p w:rsidR="00A30DB1" w:rsidRPr="00EF7E01" w:rsidRDefault="00A30DB1" w:rsidP="00AA71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Электрические машины</w:t>
            </w:r>
          </w:p>
        </w:tc>
        <w:tc>
          <w:tcPr>
            <w:tcW w:w="822" w:type="dxa"/>
            <w:vAlign w:val="bottom"/>
          </w:tcPr>
          <w:p w:rsidR="00A30DB1" w:rsidRPr="00EF7E01" w:rsidRDefault="00A30DB1" w:rsidP="00AA715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21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</w:tcPr>
          <w:p w:rsidR="00A30DB1" w:rsidRPr="00EF7E01" w:rsidRDefault="00A30DB1" w:rsidP="00AA7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зачет</w:t>
            </w:r>
          </w:p>
        </w:tc>
      </w:tr>
      <w:tr w:rsidR="00A30DB1" w:rsidRPr="00EF7E01" w:rsidTr="00AA7153">
        <w:trPr>
          <w:jc w:val="center"/>
        </w:trPr>
        <w:tc>
          <w:tcPr>
            <w:tcW w:w="449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57" w:type="dxa"/>
            <w:vAlign w:val="bottom"/>
          </w:tcPr>
          <w:p w:rsidR="00A30DB1" w:rsidRPr="00EF7E01" w:rsidRDefault="00A30DB1" w:rsidP="00AA71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Электротехническое и конструкционное материаловедение</w:t>
            </w:r>
          </w:p>
        </w:tc>
        <w:tc>
          <w:tcPr>
            <w:tcW w:w="822" w:type="dxa"/>
            <w:vAlign w:val="bottom"/>
          </w:tcPr>
          <w:p w:rsidR="00A30DB1" w:rsidRPr="00EF7E01" w:rsidRDefault="00A30DB1" w:rsidP="00AA715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21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38" w:type="dxa"/>
          </w:tcPr>
          <w:p w:rsidR="00A30DB1" w:rsidRPr="00EF7E01" w:rsidRDefault="00A30DB1" w:rsidP="00AA7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зачет</w:t>
            </w:r>
          </w:p>
        </w:tc>
      </w:tr>
      <w:tr w:rsidR="00A30DB1" w:rsidRPr="00EF7E01" w:rsidTr="00AA7153">
        <w:trPr>
          <w:jc w:val="center"/>
        </w:trPr>
        <w:tc>
          <w:tcPr>
            <w:tcW w:w="449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57" w:type="dxa"/>
            <w:vAlign w:val="bottom"/>
          </w:tcPr>
          <w:p w:rsidR="00A30DB1" w:rsidRPr="00EF7E01" w:rsidRDefault="00A30DB1" w:rsidP="00AA71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Электрические станции и подстанции</w:t>
            </w:r>
          </w:p>
        </w:tc>
        <w:tc>
          <w:tcPr>
            <w:tcW w:w="822" w:type="dxa"/>
            <w:vAlign w:val="bottom"/>
          </w:tcPr>
          <w:p w:rsidR="00A30DB1" w:rsidRPr="00EF7E01" w:rsidRDefault="00A30DB1" w:rsidP="00AA715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21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38" w:type="dxa"/>
          </w:tcPr>
          <w:p w:rsidR="00A30DB1" w:rsidRPr="00EF7E01" w:rsidRDefault="00A30DB1" w:rsidP="00AA7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зачет</w:t>
            </w:r>
          </w:p>
        </w:tc>
      </w:tr>
      <w:tr w:rsidR="00A30DB1" w:rsidRPr="00EF7E01" w:rsidTr="00AA7153">
        <w:trPr>
          <w:jc w:val="center"/>
        </w:trPr>
        <w:tc>
          <w:tcPr>
            <w:tcW w:w="449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57" w:type="dxa"/>
            <w:vAlign w:val="bottom"/>
          </w:tcPr>
          <w:p w:rsidR="00A30DB1" w:rsidRPr="00EF7E01" w:rsidRDefault="00A30DB1" w:rsidP="00AA71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Электроэнергетические системы и сети</w:t>
            </w:r>
          </w:p>
        </w:tc>
        <w:tc>
          <w:tcPr>
            <w:tcW w:w="822" w:type="dxa"/>
            <w:vAlign w:val="bottom"/>
          </w:tcPr>
          <w:p w:rsidR="00A30DB1" w:rsidRPr="00EF7E01" w:rsidRDefault="00A30DB1" w:rsidP="00AA715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21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38" w:type="dxa"/>
          </w:tcPr>
          <w:p w:rsidR="00A30DB1" w:rsidRPr="00EF7E01" w:rsidRDefault="00A30DB1" w:rsidP="00AA7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зачет</w:t>
            </w:r>
          </w:p>
        </w:tc>
      </w:tr>
      <w:tr w:rsidR="00A30DB1" w:rsidRPr="00EF7E01" w:rsidTr="00AA7153">
        <w:trPr>
          <w:jc w:val="center"/>
        </w:trPr>
        <w:tc>
          <w:tcPr>
            <w:tcW w:w="449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57" w:type="dxa"/>
            <w:vAlign w:val="bottom"/>
          </w:tcPr>
          <w:p w:rsidR="00A30DB1" w:rsidRPr="00EF7E01" w:rsidRDefault="00A30DB1" w:rsidP="00AA71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Релейная защита и автоматика электроэнергетических систем</w:t>
            </w:r>
          </w:p>
        </w:tc>
        <w:tc>
          <w:tcPr>
            <w:tcW w:w="822" w:type="dxa"/>
            <w:vAlign w:val="bottom"/>
          </w:tcPr>
          <w:p w:rsidR="00A30DB1" w:rsidRPr="00EF7E01" w:rsidRDefault="00A30DB1" w:rsidP="00AA715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21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38" w:type="dxa"/>
          </w:tcPr>
          <w:p w:rsidR="00A30DB1" w:rsidRPr="00EF7E01" w:rsidRDefault="00A30DB1" w:rsidP="00AA7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зачет</w:t>
            </w:r>
          </w:p>
        </w:tc>
      </w:tr>
      <w:tr w:rsidR="00A30DB1" w:rsidRPr="00EF7E01" w:rsidTr="00AA7153">
        <w:trPr>
          <w:jc w:val="center"/>
        </w:trPr>
        <w:tc>
          <w:tcPr>
            <w:tcW w:w="449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57" w:type="dxa"/>
            <w:vAlign w:val="bottom"/>
          </w:tcPr>
          <w:p w:rsidR="00A30DB1" w:rsidRPr="00EF7E01" w:rsidRDefault="00A30DB1" w:rsidP="00AA71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Техника высоких напряжений</w:t>
            </w:r>
          </w:p>
        </w:tc>
        <w:tc>
          <w:tcPr>
            <w:tcW w:w="822" w:type="dxa"/>
            <w:vAlign w:val="bottom"/>
          </w:tcPr>
          <w:p w:rsidR="00A30DB1" w:rsidRPr="00EF7E01" w:rsidRDefault="00A30DB1" w:rsidP="00AA715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21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38" w:type="dxa"/>
          </w:tcPr>
          <w:p w:rsidR="00A30DB1" w:rsidRPr="00EF7E01" w:rsidRDefault="00A30DB1" w:rsidP="00AA7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зачет</w:t>
            </w:r>
          </w:p>
        </w:tc>
      </w:tr>
      <w:tr w:rsidR="00A30DB1" w:rsidRPr="00EF7E01" w:rsidTr="00AA7153">
        <w:trPr>
          <w:jc w:val="center"/>
        </w:trPr>
        <w:tc>
          <w:tcPr>
            <w:tcW w:w="449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57" w:type="dxa"/>
            <w:vAlign w:val="bottom"/>
          </w:tcPr>
          <w:p w:rsidR="00A30DB1" w:rsidRPr="00EF7E01" w:rsidRDefault="00A30DB1" w:rsidP="00AA71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Электроснабжение  </w:t>
            </w:r>
          </w:p>
        </w:tc>
        <w:tc>
          <w:tcPr>
            <w:tcW w:w="822" w:type="dxa"/>
            <w:vAlign w:val="bottom"/>
          </w:tcPr>
          <w:p w:rsidR="00A30DB1" w:rsidRPr="00EF7E01" w:rsidRDefault="00A30DB1" w:rsidP="00AA715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21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38" w:type="dxa"/>
          </w:tcPr>
          <w:p w:rsidR="00A30DB1" w:rsidRPr="00EF7E01" w:rsidRDefault="00A30DB1" w:rsidP="00AA7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зачет</w:t>
            </w:r>
          </w:p>
        </w:tc>
      </w:tr>
      <w:tr w:rsidR="00A30DB1" w:rsidRPr="00EF7E01" w:rsidTr="00AA7153">
        <w:trPr>
          <w:jc w:val="center"/>
        </w:trPr>
        <w:tc>
          <w:tcPr>
            <w:tcW w:w="449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57" w:type="dxa"/>
            <w:vAlign w:val="bottom"/>
          </w:tcPr>
          <w:p w:rsidR="00A30DB1" w:rsidRPr="00EF7E01" w:rsidRDefault="00A30DB1" w:rsidP="00AA71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Электрические и электронные аппараты</w:t>
            </w:r>
          </w:p>
        </w:tc>
        <w:tc>
          <w:tcPr>
            <w:tcW w:w="822" w:type="dxa"/>
            <w:vAlign w:val="bottom"/>
          </w:tcPr>
          <w:p w:rsidR="00A30DB1" w:rsidRPr="00EF7E01" w:rsidRDefault="00A30DB1" w:rsidP="00AA715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21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38" w:type="dxa"/>
          </w:tcPr>
          <w:p w:rsidR="00A30DB1" w:rsidRPr="00EF7E01" w:rsidRDefault="00A30DB1" w:rsidP="00AA7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зачет</w:t>
            </w:r>
          </w:p>
        </w:tc>
      </w:tr>
      <w:tr w:rsidR="00A30DB1" w:rsidRPr="00EF7E01" w:rsidTr="00AA7153">
        <w:trPr>
          <w:jc w:val="center"/>
        </w:trPr>
        <w:tc>
          <w:tcPr>
            <w:tcW w:w="449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57" w:type="dxa"/>
            <w:vAlign w:val="bottom"/>
          </w:tcPr>
          <w:p w:rsidR="00A30DB1" w:rsidRPr="00EF7E01" w:rsidRDefault="00A30DB1" w:rsidP="00AA71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Электрический привод</w:t>
            </w:r>
          </w:p>
        </w:tc>
        <w:tc>
          <w:tcPr>
            <w:tcW w:w="822" w:type="dxa"/>
            <w:vAlign w:val="bottom"/>
          </w:tcPr>
          <w:p w:rsidR="00A30DB1" w:rsidRPr="00EF7E01" w:rsidRDefault="00A30DB1" w:rsidP="00AA715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21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38" w:type="dxa"/>
          </w:tcPr>
          <w:p w:rsidR="00A30DB1" w:rsidRPr="00EF7E01" w:rsidRDefault="00A30DB1" w:rsidP="00AA7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зачет</w:t>
            </w:r>
          </w:p>
        </w:tc>
      </w:tr>
      <w:tr w:rsidR="00A30DB1" w:rsidRPr="00EF7E01" w:rsidTr="00AA7153">
        <w:trPr>
          <w:jc w:val="center"/>
        </w:trPr>
        <w:tc>
          <w:tcPr>
            <w:tcW w:w="449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57" w:type="dxa"/>
            <w:vAlign w:val="bottom"/>
          </w:tcPr>
          <w:p w:rsidR="00A30DB1" w:rsidRPr="00EF7E01" w:rsidRDefault="00A30DB1" w:rsidP="00AA71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Теория автоматического управления</w:t>
            </w:r>
          </w:p>
        </w:tc>
        <w:tc>
          <w:tcPr>
            <w:tcW w:w="822" w:type="dxa"/>
            <w:vAlign w:val="bottom"/>
          </w:tcPr>
          <w:p w:rsidR="00A30DB1" w:rsidRPr="00EF7E01" w:rsidRDefault="00A30DB1" w:rsidP="00AA715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21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38" w:type="dxa"/>
          </w:tcPr>
          <w:p w:rsidR="00A30DB1" w:rsidRPr="00EF7E01" w:rsidRDefault="00A30DB1" w:rsidP="00AA7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зачет</w:t>
            </w:r>
          </w:p>
        </w:tc>
      </w:tr>
      <w:tr w:rsidR="00A30DB1" w:rsidRPr="00EF7E01" w:rsidTr="00AA7153">
        <w:trPr>
          <w:jc w:val="center"/>
        </w:trPr>
        <w:tc>
          <w:tcPr>
            <w:tcW w:w="449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57" w:type="dxa"/>
            <w:vAlign w:val="bottom"/>
          </w:tcPr>
          <w:p w:rsidR="00A30DB1" w:rsidRPr="00EF7E01" w:rsidRDefault="00A30DB1" w:rsidP="00AA71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Силовая электроника</w:t>
            </w:r>
          </w:p>
        </w:tc>
        <w:tc>
          <w:tcPr>
            <w:tcW w:w="822" w:type="dxa"/>
            <w:vAlign w:val="bottom"/>
          </w:tcPr>
          <w:p w:rsidR="00A30DB1" w:rsidRPr="00EF7E01" w:rsidRDefault="00A30DB1" w:rsidP="00AA715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21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38" w:type="dxa"/>
          </w:tcPr>
          <w:p w:rsidR="00A30DB1" w:rsidRPr="00EF7E01" w:rsidRDefault="00A30DB1" w:rsidP="00AA7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зачет</w:t>
            </w:r>
          </w:p>
        </w:tc>
      </w:tr>
      <w:tr w:rsidR="00A30DB1" w:rsidRPr="00EF7E01" w:rsidTr="00AA7153">
        <w:trPr>
          <w:jc w:val="center"/>
        </w:trPr>
        <w:tc>
          <w:tcPr>
            <w:tcW w:w="449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57" w:type="dxa"/>
            <w:vAlign w:val="bottom"/>
          </w:tcPr>
          <w:p w:rsidR="00A30DB1" w:rsidRPr="00EF7E01" w:rsidRDefault="00A30DB1" w:rsidP="00AA71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Метрология, стандартизация и сертификация</w:t>
            </w:r>
          </w:p>
        </w:tc>
        <w:tc>
          <w:tcPr>
            <w:tcW w:w="822" w:type="dxa"/>
            <w:vAlign w:val="bottom"/>
          </w:tcPr>
          <w:p w:rsidR="00A30DB1" w:rsidRPr="00EF7E01" w:rsidRDefault="00A30DB1" w:rsidP="00AA715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21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38" w:type="dxa"/>
          </w:tcPr>
          <w:p w:rsidR="00A30DB1" w:rsidRPr="00EF7E01" w:rsidRDefault="00A30DB1" w:rsidP="00AA7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зачет</w:t>
            </w:r>
          </w:p>
        </w:tc>
      </w:tr>
      <w:tr w:rsidR="00A30DB1" w:rsidRPr="00EF7E01" w:rsidTr="00AA7153">
        <w:trPr>
          <w:jc w:val="center"/>
        </w:trPr>
        <w:tc>
          <w:tcPr>
            <w:tcW w:w="449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57" w:type="dxa"/>
            <w:vAlign w:val="bottom"/>
          </w:tcPr>
          <w:p w:rsidR="00A30DB1" w:rsidRPr="00EF7E01" w:rsidRDefault="00A30DB1" w:rsidP="00AA71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Электрофизические основы техники высоких напряжений</w:t>
            </w:r>
          </w:p>
        </w:tc>
        <w:tc>
          <w:tcPr>
            <w:tcW w:w="822" w:type="dxa"/>
            <w:vAlign w:val="bottom"/>
          </w:tcPr>
          <w:p w:rsidR="00A30DB1" w:rsidRPr="00EF7E01" w:rsidRDefault="00A30DB1" w:rsidP="00AA715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21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38" w:type="dxa"/>
          </w:tcPr>
          <w:p w:rsidR="00A30DB1" w:rsidRPr="00EF7E01" w:rsidRDefault="00A30DB1" w:rsidP="00AA7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зачет</w:t>
            </w:r>
          </w:p>
        </w:tc>
      </w:tr>
      <w:tr w:rsidR="00A30DB1" w:rsidRPr="00EF7E01" w:rsidTr="00AA7153">
        <w:trPr>
          <w:jc w:val="center"/>
        </w:trPr>
        <w:tc>
          <w:tcPr>
            <w:tcW w:w="449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657" w:type="dxa"/>
            <w:vAlign w:val="bottom"/>
          </w:tcPr>
          <w:p w:rsidR="00A30DB1" w:rsidRPr="00EF7E01" w:rsidRDefault="00A30DB1" w:rsidP="00AA71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Переходные процессы в электроэнергетических системах</w:t>
            </w:r>
          </w:p>
        </w:tc>
        <w:tc>
          <w:tcPr>
            <w:tcW w:w="822" w:type="dxa"/>
            <w:vAlign w:val="bottom"/>
          </w:tcPr>
          <w:p w:rsidR="00A30DB1" w:rsidRPr="00EF7E01" w:rsidRDefault="00A30DB1" w:rsidP="00AA715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21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38" w:type="dxa"/>
          </w:tcPr>
          <w:p w:rsidR="00A30DB1" w:rsidRPr="00EF7E01" w:rsidRDefault="00A30DB1" w:rsidP="00AA7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зачет</w:t>
            </w:r>
          </w:p>
        </w:tc>
      </w:tr>
      <w:tr w:rsidR="00A30DB1" w:rsidRPr="00EF7E01" w:rsidTr="00AA7153">
        <w:trPr>
          <w:jc w:val="center"/>
        </w:trPr>
        <w:tc>
          <w:tcPr>
            <w:tcW w:w="449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657" w:type="dxa"/>
            <w:vAlign w:val="bottom"/>
          </w:tcPr>
          <w:p w:rsidR="00A30DB1" w:rsidRPr="00EF7E01" w:rsidRDefault="00A30DB1" w:rsidP="00AA71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Надежность электроэнергетических систем</w:t>
            </w:r>
          </w:p>
        </w:tc>
        <w:tc>
          <w:tcPr>
            <w:tcW w:w="822" w:type="dxa"/>
            <w:vAlign w:val="bottom"/>
          </w:tcPr>
          <w:p w:rsidR="00A30DB1" w:rsidRPr="00EF7E01" w:rsidRDefault="00A30DB1" w:rsidP="00AA715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21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38" w:type="dxa"/>
          </w:tcPr>
          <w:p w:rsidR="00A30DB1" w:rsidRPr="00EF7E01" w:rsidRDefault="00A30DB1" w:rsidP="00AA7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зачет</w:t>
            </w:r>
          </w:p>
        </w:tc>
      </w:tr>
      <w:tr w:rsidR="00A30DB1" w:rsidRPr="00EF7E01" w:rsidTr="00AA7153">
        <w:trPr>
          <w:jc w:val="center"/>
        </w:trPr>
        <w:tc>
          <w:tcPr>
            <w:tcW w:w="449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3657" w:type="dxa"/>
            <w:vAlign w:val="bottom"/>
          </w:tcPr>
          <w:p w:rsidR="00A30DB1" w:rsidRPr="00EF7E01" w:rsidRDefault="00A30DB1" w:rsidP="00AA71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Изоляция установок высокого напряжения</w:t>
            </w:r>
          </w:p>
        </w:tc>
        <w:tc>
          <w:tcPr>
            <w:tcW w:w="822" w:type="dxa"/>
            <w:vAlign w:val="bottom"/>
          </w:tcPr>
          <w:p w:rsidR="00A30DB1" w:rsidRPr="00EF7E01" w:rsidRDefault="00A30DB1" w:rsidP="00AA715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21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38" w:type="dxa"/>
          </w:tcPr>
          <w:p w:rsidR="00A30DB1" w:rsidRPr="00EF7E01" w:rsidRDefault="00A30DB1" w:rsidP="00AA7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зачет</w:t>
            </w:r>
          </w:p>
        </w:tc>
      </w:tr>
      <w:tr w:rsidR="00A30DB1" w:rsidRPr="00EF7E01" w:rsidTr="00AA7153">
        <w:trPr>
          <w:jc w:val="center"/>
        </w:trPr>
        <w:tc>
          <w:tcPr>
            <w:tcW w:w="449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657" w:type="dxa"/>
            <w:vAlign w:val="bottom"/>
          </w:tcPr>
          <w:p w:rsidR="00A30DB1" w:rsidRPr="00EF7E01" w:rsidRDefault="00A30DB1" w:rsidP="00AA71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Эксплуатация систем электроснабжения</w:t>
            </w:r>
          </w:p>
        </w:tc>
        <w:tc>
          <w:tcPr>
            <w:tcW w:w="822" w:type="dxa"/>
            <w:vAlign w:val="bottom"/>
          </w:tcPr>
          <w:p w:rsidR="00A30DB1" w:rsidRPr="00EF7E01" w:rsidRDefault="00A30DB1" w:rsidP="00AA715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21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38" w:type="dxa"/>
          </w:tcPr>
          <w:p w:rsidR="00A30DB1" w:rsidRPr="00EF7E01" w:rsidRDefault="00A30DB1" w:rsidP="00AA7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зачет</w:t>
            </w:r>
          </w:p>
        </w:tc>
      </w:tr>
      <w:tr w:rsidR="00A30DB1" w:rsidRPr="00EF7E01" w:rsidTr="00AA7153">
        <w:trPr>
          <w:jc w:val="center"/>
        </w:trPr>
        <w:tc>
          <w:tcPr>
            <w:tcW w:w="449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657" w:type="dxa"/>
            <w:vAlign w:val="bottom"/>
          </w:tcPr>
          <w:p w:rsidR="00A30DB1" w:rsidRPr="00EF7E01" w:rsidRDefault="00A30DB1" w:rsidP="00AA71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Дальние электропередачи сверхвысокого напряжения</w:t>
            </w:r>
          </w:p>
        </w:tc>
        <w:tc>
          <w:tcPr>
            <w:tcW w:w="822" w:type="dxa"/>
            <w:vAlign w:val="bottom"/>
          </w:tcPr>
          <w:p w:rsidR="00A30DB1" w:rsidRPr="00EF7E01" w:rsidRDefault="00A30DB1" w:rsidP="00AA715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21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38" w:type="dxa"/>
          </w:tcPr>
          <w:p w:rsidR="00A30DB1" w:rsidRPr="00EF7E01" w:rsidRDefault="00A30DB1" w:rsidP="00AA7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зачет</w:t>
            </w:r>
          </w:p>
        </w:tc>
      </w:tr>
      <w:tr w:rsidR="00A30DB1" w:rsidRPr="00EF7E01" w:rsidTr="00AA7153">
        <w:trPr>
          <w:jc w:val="center"/>
        </w:trPr>
        <w:tc>
          <w:tcPr>
            <w:tcW w:w="449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657" w:type="dxa"/>
            <w:vAlign w:val="bottom"/>
          </w:tcPr>
          <w:p w:rsidR="00A30DB1" w:rsidRPr="00EF7E01" w:rsidRDefault="00A30DB1" w:rsidP="00AA71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Электромагнитные расчеты</w:t>
            </w:r>
          </w:p>
        </w:tc>
        <w:tc>
          <w:tcPr>
            <w:tcW w:w="822" w:type="dxa"/>
            <w:vAlign w:val="bottom"/>
          </w:tcPr>
          <w:p w:rsidR="00A30DB1" w:rsidRPr="00EF7E01" w:rsidRDefault="00A30DB1" w:rsidP="00AA715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21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38" w:type="dxa"/>
          </w:tcPr>
          <w:p w:rsidR="00A30DB1" w:rsidRPr="00EF7E01" w:rsidRDefault="00A30DB1" w:rsidP="00AA7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зачет</w:t>
            </w:r>
          </w:p>
        </w:tc>
      </w:tr>
      <w:tr w:rsidR="00A30DB1" w:rsidRPr="00EF7E01" w:rsidTr="00AA7153">
        <w:trPr>
          <w:jc w:val="center"/>
        </w:trPr>
        <w:tc>
          <w:tcPr>
            <w:tcW w:w="449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657" w:type="dxa"/>
            <w:vAlign w:val="bottom"/>
          </w:tcPr>
          <w:p w:rsidR="00A30DB1" w:rsidRPr="00EF7E01" w:rsidRDefault="00A30DB1" w:rsidP="00AA71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Электробезопасность</w:t>
            </w:r>
          </w:p>
        </w:tc>
        <w:tc>
          <w:tcPr>
            <w:tcW w:w="822" w:type="dxa"/>
            <w:vAlign w:val="bottom"/>
          </w:tcPr>
          <w:p w:rsidR="00A30DB1" w:rsidRPr="00EF7E01" w:rsidRDefault="00A30DB1" w:rsidP="00AA715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21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38" w:type="dxa"/>
          </w:tcPr>
          <w:p w:rsidR="00A30DB1" w:rsidRPr="00EF7E01" w:rsidRDefault="00A30DB1" w:rsidP="00AA7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зачет</w:t>
            </w:r>
          </w:p>
        </w:tc>
      </w:tr>
      <w:tr w:rsidR="00A30DB1" w:rsidRPr="00EF7E01" w:rsidTr="00AA7153">
        <w:trPr>
          <w:trHeight w:val="70"/>
          <w:jc w:val="center"/>
        </w:trPr>
        <w:tc>
          <w:tcPr>
            <w:tcW w:w="449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657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Итоговая работа</w:t>
            </w:r>
          </w:p>
        </w:tc>
        <w:tc>
          <w:tcPr>
            <w:tcW w:w="822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ВКР</w:t>
            </w:r>
          </w:p>
        </w:tc>
      </w:tr>
      <w:tr w:rsidR="00A30DB1" w:rsidRPr="00EF7E01" w:rsidTr="00AA7153">
        <w:trPr>
          <w:jc w:val="center"/>
        </w:trPr>
        <w:tc>
          <w:tcPr>
            <w:tcW w:w="449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7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ИТОГО:</w:t>
            </w:r>
          </w:p>
        </w:tc>
        <w:tc>
          <w:tcPr>
            <w:tcW w:w="822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992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821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F7E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338" w:type="dxa"/>
          </w:tcPr>
          <w:p w:rsidR="00A30DB1" w:rsidRPr="00EF7E01" w:rsidRDefault="00A30DB1" w:rsidP="00AA71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36F9F" w:rsidRDefault="00C36F9F" w:rsidP="00C36F9F">
      <w:bookmarkStart w:id="0" w:name="_GoBack"/>
      <w:bookmarkEnd w:id="0"/>
    </w:p>
    <w:p w:rsidR="00C36F9F" w:rsidRDefault="00C36F9F" w:rsidP="00C36F9F"/>
    <w:p w:rsidR="00C36F9F" w:rsidRDefault="00C36F9F" w:rsidP="00C36F9F"/>
    <w:p w:rsidR="003A0277" w:rsidRDefault="003A0277"/>
    <w:sectPr w:rsidR="003A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5EF"/>
    <w:multiLevelType w:val="hybridMultilevel"/>
    <w:tmpl w:val="DCAC5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838F6"/>
    <w:multiLevelType w:val="hybridMultilevel"/>
    <w:tmpl w:val="DCA8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0F1A"/>
    <w:multiLevelType w:val="hybridMultilevel"/>
    <w:tmpl w:val="01E28F7E"/>
    <w:lvl w:ilvl="0" w:tplc="3EB88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9515D"/>
    <w:multiLevelType w:val="hybridMultilevel"/>
    <w:tmpl w:val="5D8A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4383"/>
    <w:multiLevelType w:val="hybridMultilevel"/>
    <w:tmpl w:val="83642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44415B"/>
    <w:multiLevelType w:val="hybridMultilevel"/>
    <w:tmpl w:val="22E4DE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DE2669"/>
    <w:multiLevelType w:val="hybridMultilevel"/>
    <w:tmpl w:val="9C8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96D4D"/>
    <w:multiLevelType w:val="hybridMultilevel"/>
    <w:tmpl w:val="D81EBA54"/>
    <w:lvl w:ilvl="0" w:tplc="3EB88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A2D58"/>
    <w:multiLevelType w:val="hybridMultilevel"/>
    <w:tmpl w:val="6782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8E"/>
    <w:rsid w:val="00073264"/>
    <w:rsid w:val="00092CCD"/>
    <w:rsid w:val="00105EF1"/>
    <w:rsid w:val="0016651E"/>
    <w:rsid w:val="00291483"/>
    <w:rsid w:val="00291D68"/>
    <w:rsid w:val="003A0277"/>
    <w:rsid w:val="0052148E"/>
    <w:rsid w:val="005445EC"/>
    <w:rsid w:val="005C1405"/>
    <w:rsid w:val="00636ACC"/>
    <w:rsid w:val="006E655F"/>
    <w:rsid w:val="007E0FC5"/>
    <w:rsid w:val="0082712E"/>
    <w:rsid w:val="00841250"/>
    <w:rsid w:val="0090394C"/>
    <w:rsid w:val="009063DF"/>
    <w:rsid w:val="00A30DB1"/>
    <w:rsid w:val="00A7098B"/>
    <w:rsid w:val="00AF2EA6"/>
    <w:rsid w:val="00AF4521"/>
    <w:rsid w:val="00B134D7"/>
    <w:rsid w:val="00B26924"/>
    <w:rsid w:val="00B33E59"/>
    <w:rsid w:val="00B51544"/>
    <w:rsid w:val="00C36F9F"/>
    <w:rsid w:val="00CD64BF"/>
    <w:rsid w:val="00D02CC0"/>
    <w:rsid w:val="00D766D9"/>
    <w:rsid w:val="00D87BF9"/>
    <w:rsid w:val="00DC3189"/>
    <w:rsid w:val="00DD1273"/>
    <w:rsid w:val="00E51119"/>
    <w:rsid w:val="00EE4319"/>
    <w:rsid w:val="00F7088C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EA14D-3606-4D20-8DE8-B75526F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6F9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9F"/>
    <w:pPr>
      <w:ind w:left="720"/>
      <w:contextualSpacing/>
    </w:pPr>
  </w:style>
  <w:style w:type="table" w:styleId="a4">
    <w:name w:val="Table Grid"/>
    <w:basedOn w:val="a1"/>
    <w:uiPriority w:val="39"/>
    <w:rsid w:val="00D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189"/>
  </w:style>
  <w:style w:type="character" w:customStyle="1" w:styleId="apple-converted-space">
    <w:name w:val="apple-converted-space"/>
    <w:basedOn w:val="a0"/>
    <w:rsid w:val="00AF2EA6"/>
  </w:style>
  <w:style w:type="character" w:customStyle="1" w:styleId="gray">
    <w:name w:val="gray"/>
    <w:basedOn w:val="a0"/>
    <w:rsid w:val="00AF2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Смирнов</dc:creator>
  <cp:keywords/>
  <dc:description/>
  <cp:lastModifiedBy>Антон Смирнов</cp:lastModifiedBy>
  <cp:revision>37</cp:revision>
  <dcterms:created xsi:type="dcterms:W3CDTF">2016-11-14T16:12:00Z</dcterms:created>
  <dcterms:modified xsi:type="dcterms:W3CDTF">2017-02-20T17:25:00Z</dcterms:modified>
</cp:coreProperties>
</file>